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0" w:type="dxa"/>
        <w:tblLook w:val="04A0" w:firstRow="1" w:lastRow="0" w:firstColumn="1" w:lastColumn="0" w:noHBand="0" w:noVBand="1"/>
      </w:tblPr>
      <w:tblGrid>
        <w:gridCol w:w="4478"/>
        <w:gridCol w:w="4538"/>
      </w:tblGrid>
      <w:tr w:rsidR="00455AFA" w:rsidTr="00455AFA">
        <w:trPr>
          <w:trHeight w:val="1125"/>
        </w:trPr>
        <w:tc>
          <w:tcPr>
            <w:tcW w:w="4621" w:type="dxa"/>
            <w:tcBorders>
              <w:top w:val="single" w:sz="4" w:space="0" w:color="auto"/>
              <w:left w:val="single" w:sz="4" w:space="0" w:color="auto"/>
              <w:bottom w:val="single" w:sz="4" w:space="0" w:color="auto"/>
              <w:right w:val="single" w:sz="4" w:space="0" w:color="auto"/>
            </w:tcBorders>
            <w:hideMark/>
          </w:tcPr>
          <w:p w:rsidR="00455AFA" w:rsidRDefault="00455AFA">
            <w:pPr>
              <w:pStyle w:val="Title"/>
              <w:tabs>
                <w:tab w:val="left" w:pos="2775"/>
                <w:tab w:val="center" w:pos="5219"/>
              </w:tabs>
              <w:ind w:left="0" w:firstLine="0"/>
              <w:jc w:val="left"/>
              <w:rPr>
                <w:sz w:val="72"/>
              </w:rPr>
            </w:pPr>
            <w:r>
              <w:rPr>
                <w:noProof/>
                <w:lang w:val="en-AU" w:eastAsia="en-AU"/>
              </w:rPr>
              <w:drawing>
                <wp:anchor distT="0" distB="0" distL="114300" distR="114300" simplePos="0" relativeHeight="251658240" behindDoc="0" locked="0" layoutInCell="1" allowOverlap="1">
                  <wp:simplePos x="0" y="0"/>
                  <wp:positionH relativeFrom="column">
                    <wp:posOffset>904875</wp:posOffset>
                  </wp:positionH>
                  <wp:positionV relativeFrom="paragraph">
                    <wp:posOffset>100965</wp:posOffset>
                  </wp:positionV>
                  <wp:extent cx="546100" cy="533400"/>
                  <wp:effectExtent l="0" t="0" r="6350" b="0"/>
                  <wp:wrapSquare wrapText="bothSides"/>
                  <wp:docPr id="1" name="Picture 1" descr="col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lr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6100" cy="533400"/>
                          </a:xfrm>
                          <a:prstGeom prst="rect">
                            <a:avLst/>
                          </a:prstGeom>
                          <a:noFill/>
                        </pic:spPr>
                      </pic:pic>
                    </a:graphicData>
                  </a:graphic>
                  <wp14:sizeRelH relativeFrom="page">
                    <wp14:pctWidth>0</wp14:pctWidth>
                  </wp14:sizeRelH>
                  <wp14:sizeRelV relativeFrom="page">
                    <wp14:pctHeight>0</wp14:pctHeight>
                  </wp14:sizeRelV>
                </wp:anchor>
              </w:drawing>
            </w:r>
          </w:p>
        </w:tc>
        <w:tc>
          <w:tcPr>
            <w:tcW w:w="4621" w:type="dxa"/>
            <w:tcBorders>
              <w:top w:val="single" w:sz="4" w:space="0" w:color="auto"/>
              <w:left w:val="single" w:sz="4" w:space="0" w:color="auto"/>
              <w:bottom w:val="single" w:sz="4" w:space="0" w:color="auto"/>
              <w:right w:val="single" w:sz="4" w:space="0" w:color="auto"/>
            </w:tcBorders>
          </w:tcPr>
          <w:p w:rsidR="00455AFA" w:rsidRDefault="00455AFA" w:rsidP="00455AFA">
            <w:pPr>
              <w:pStyle w:val="Title"/>
              <w:tabs>
                <w:tab w:val="left" w:pos="2775"/>
                <w:tab w:val="center" w:pos="5219"/>
              </w:tabs>
              <w:ind w:left="0" w:firstLine="0"/>
              <w:rPr>
                <w:sz w:val="72"/>
              </w:rPr>
            </w:pPr>
            <w:r>
              <w:rPr>
                <w:sz w:val="48"/>
                <w:szCs w:val="48"/>
              </w:rPr>
              <w:t>PARENT PAYMENT</w:t>
            </w:r>
          </w:p>
        </w:tc>
      </w:tr>
    </w:tbl>
    <w:p w:rsidR="00455AFA" w:rsidRDefault="00455AFA" w:rsidP="00455AFA">
      <w:pPr>
        <w:pStyle w:val="Subtitle"/>
        <w:rPr>
          <w:u w:val="single"/>
        </w:rPr>
      </w:pPr>
      <w:r>
        <w:t xml:space="preserve">                                                                  </w:t>
      </w:r>
    </w:p>
    <w:p w:rsidR="00033636" w:rsidRPr="00B84E7C" w:rsidRDefault="00033636" w:rsidP="00033636">
      <w:pPr>
        <w:tabs>
          <w:tab w:val="left" w:pos="1540"/>
        </w:tabs>
        <w:rPr>
          <w:rFonts w:ascii="Arial" w:hAnsi="Arial" w:cs="Arial"/>
          <w:b/>
          <w:sz w:val="22"/>
          <w:szCs w:val="22"/>
          <w:lang w:val="en-US"/>
        </w:rPr>
      </w:pPr>
      <w:r w:rsidRPr="00B84E7C">
        <w:rPr>
          <w:rFonts w:ascii="Arial" w:hAnsi="Arial" w:cs="Arial"/>
          <w:b/>
          <w:sz w:val="22"/>
          <w:szCs w:val="22"/>
          <w:lang w:val="en-US"/>
        </w:rPr>
        <w:t>PURPOSE</w:t>
      </w:r>
    </w:p>
    <w:p w:rsidR="00033636" w:rsidRPr="00B84E7C" w:rsidRDefault="00033636" w:rsidP="00033636">
      <w:pPr>
        <w:tabs>
          <w:tab w:val="left" w:pos="1540"/>
        </w:tabs>
        <w:rPr>
          <w:rFonts w:ascii="Arial" w:hAnsi="Arial" w:cs="Arial"/>
          <w:bCs/>
          <w:sz w:val="22"/>
          <w:szCs w:val="22"/>
        </w:rPr>
      </w:pPr>
      <w:r w:rsidRPr="00B84E7C">
        <w:rPr>
          <w:rFonts w:ascii="Arial" w:hAnsi="Arial" w:cs="Arial"/>
          <w:bCs/>
          <w:sz w:val="22"/>
          <w:szCs w:val="22"/>
        </w:rPr>
        <w:t xml:space="preserve">The Education &amp; Training Reform Act 2006 empowers school councils to charge parents for goods and services used in the course of instruction of their children, which includes learning and teaching, instructional supports, resources, administration and facilities associated with the provision of the standard curriculum program, as well as to raise funds. School Council can request payments from parents for student materials, service charges and for voluntary financial contributions. </w:t>
      </w:r>
    </w:p>
    <w:p w:rsidR="00033636" w:rsidRPr="00B84E7C" w:rsidRDefault="00033636" w:rsidP="00033636">
      <w:pPr>
        <w:tabs>
          <w:tab w:val="left" w:pos="1540"/>
        </w:tabs>
        <w:rPr>
          <w:rFonts w:ascii="Arial" w:hAnsi="Arial" w:cs="Arial"/>
          <w:bCs/>
          <w:sz w:val="22"/>
          <w:szCs w:val="22"/>
        </w:rPr>
      </w:pPr>
    </w:p>
    <w:p w:rsidR="00033636" w:rsidRPr="00CE4739" w:rsidRDefault="00033636" w:rsidP="00033636">
      <w:pPr>
        <w:tabs>
          <w:tab w:val="left" w:pos="1540"/>
        </w:tabs>
        <w:rPr>
          <w:rFonts w:ascii="Arial" w:hAnsi="Arial" w:cs="Arial"/>
          <w:b/>
          <w:bCs/>
          <w:sz w:val="22"/>
          <w:szCs w:val="22"/>
        </w:rPr>
      </w:pPr>
      <w:r w:rsidRPr="00CE4739">
        <w:rPr>
          <w:rFonts w:ascii="Arial" w:hAnsi="Arial" w:cs="Arial"/>
          <w:b/>
          <w:bCs/>
          <w:sz w:val="22"/>
          <w:szCs w:val="22"/>
        </w:rPr>
        <w:t>These payments fall int</w:t>
      </w:r>
      <w:r w:rsidR="00CE4739" w:rsidRPr="00CE4739">
        <w:rPr>
          <w:rFonts w:ascii="Arial" w:hAnsi="Arial" w:cs="Arial"/>
          <w:b/>
          <w:bCs/>
          <w:sz w:val="22"/>
          <w:szCs w:val="22"/>
        </w:rPr>
        <w:t>o two</w:t>
      </w:r>
      <w:r w:rsidRPr="00CE4739">
        <w:rPr>
          <w:rFonts w:ascii="Arial" w:hAnsi="Arial" w:cs="Arial"/>
          <w:b/>
          <w:bCs/>
          <w:sz w:val="22"/>
          <w:szCs w:val="22"/>
        </w:rPr>
        <w:t xml:space="preserve"> categories:</w:t>
      </w:r>
    </w:p>
    <w:p w:rsidR="00513B36" w:rsidRPr="00513B36" w:rsidRDefault="00131BBE" w:rsidP="00513B36">
      <w:pPr>
        <w:tabs>
          <w:tab w:val="left" w:pos="1540"/>
        </w:tabs>
        <w:rPr>
          <w:rFonts w:ascii="Arial" w:hAnsi="Arial" w:cs="Arial"/>
          <w:b/>
          <w:bCs/>
          <w:sz w:val="22"/>
          <w:szCs w:val="22"/>
        </w:rPr>
      </w:pPr>
      <w:r w:rsidRPr="00513B36">
        <w:rPr>
          <w:rFonts w:ascii="Arial" w:hAnsi="Arial" w:cs="Arial"/>
          <w:b/>
          <w:bCs/>
          <w:sz w:val="22"/>
          <w:szCs w:val="22"/>
        </w:rPr>
        <w:t>ESSENTIAL EDUCATION ITEMS</w:t>
      </w:r>
      <w:r w:rsidR="00513B36" w:rsidRPr="00513B36">
        <w:rPr>
          <w:rFonts w:ascii="Arial" w:hAnsi="Arial" w:cs="Arial"/>
          <w:b/>
          <w:bCs/>
          <w:sz w:val="22"/>
          <w:szCs w:val="22"/>
        </w:rPr>
        <w:t>:</w:t>
      </w:r>
      <w:r w:rsidR="00513B36">
        <w:rPr>
          <w:rFonts w:ascii="Arial" w:hAnsi="Arial" w:cs="Arial"/>
          <w:b/>
          <w:bCs/>
          <w:sz w:val="22"/>
          <w:szCs w:val="22"/>
        </w:rPr>
        <w:t xml:space="preserve"> </w:t>
      </w:r>
      <w:r w:rsidR="00513B36" w:rsidRPr="00513B36">
        <w:rPr>
          <w:rFonts w:ascii="Arial" w:hAnsi="Arial" w:cs="Arial"/>
          <w:sz w:val="22"/>
          <w:szCs w:val="22"/>
        </w:rPr>
        <w:t xml:space="preserve">which parents and guardians are </w:t>
      </w:r>
      <w:r w:rsidR="00513B36" w:rsidRPr="00513B36">
        <w:rPr>
          <w:rFonts w:ascii="Arial" w:hAnsi="Arial" w:cs="Arial"/>
          <w:bCs/>
          <w:sz w:val="22"/>
          <w:szCs w:val="22"/>
        </w:rPr>
        <w:t xml:space="preserve">required </w:t>
      </w:r>
      <w:r w:rsidR="00513B36" w:rsidRPr="00513B36">
        <w:rPr>
          <w:rFonts w:ascii="Arial" w:hAnsi="Arial" w:cs="Arial"/>
          <w:sz w:val="22"/>
          <w:szCs w:val="22"/>
        </w:rPr>
        <w:t>to provide or pay the scho</w:t>
      </w:r>
      <w:r w:rsidR="00513B36">
        <w:rPr>
          <w:rFonts w:ascii="Arial" w:hAnsi="Arial" w:cs="Arial"/>
          <w:sz w:val="22"/>
          <w:szCs w:val="22"/>
        </w:rPr>
        <w:t>ol to provide for their child</w:t>
      </w:r>
    </w:p>
    <w:p w:rsidR="00513B36" w:rsidRDefault="00513B36" w:rsidP="00513B36">
      <w:pPr>
        <w:pStyle w:val="ListParagraph"/>
        <w:numPr>
          <w:ilvl w:val="0"/>
          <w:numId w:val="6"/>
        </w:numPr>
        <w:tabs>
          <w:tab w:val="left" w:pos="1540"/>
        </w:tabs>
        <w:rPr>
          <w:rFonts w:ascii="Arial" w:hAnsi="Arial" w:cs="Arial"/>
          <w:sz w:val="22"/>
          <w:szCs w:val="22"/>
        </w:rPr>
      </w:pPr>
      <w:r>
        <w:rPr>
          <w:rFonts w:ascii="Arial" w:hAnsi="Arial" w:cs="Arial"/>
          <w:sz w:val="22"/>
          <w:szCs w:val="22"/>
        </w:rPr>
        <w:t>books and stationery packs</w:t>
      </w:r>
      <w:r w:rsidR="006C76C4">
        <w:rPr>
          <w:rFonts w:ascii="Arial" w:hAnsi="Arial" w:cs="Arial"/>
          <w:sz w:val="22"/>
          <w:szCs w:val="22"/>
        </w:rPr>
        <w:t xml:space="preserve"> – contents listed on the annual student contribution payment</w:t>
      </w:r>
    </w:p>
    <w:p w:rsidR="00513B36" w:rsidRDefault="00513B36" w:rsidP="00513B36">
      <w:pPr>
        <w:pStyle w:val="ListParagraph"/>
        <w:numPr>
          <w:ilvl w:val="0"/>
          <w:numId w:val="6"/>
        </w:numPr>
        <w:tabs>
          <w:tab w:val="left" w:pos="1540"/>
        </w:tabs>
        <w:rPr>
          <w:rFonts w:ascii="Arial" w:hAnsi="Arial" w:cs="Arial"/>
          <w:sz w:val="22"/>
          <w:szCs w:val="22"/>
        </w:rPr>
      </w:pPr>
      <w:r>
        <w:rPr>
          <w:rFonts w:ascii="Arial" w:hAnsi="Arial" w:cs="Arial"/>
          <w:sz w:val="22"/>
          <w:szCs w:val="22"/>
        </w:rPr>
        <w:t>Year 0-2 sports program (curriculum sports activities)</w:t>
      </w:r>
    </w:p>
    <w:p w:rsidR="008B7A56" w:rsidRDefault="00513B36" w:rsidP="00033636">
      <w:pPr>
        <w:pStyle w:val="ListParagraph"/>
        <w:numPr>
          <w:ilvl w:val="0"/>
          <w:numId w:val="6"/>
        </w:numPr>
        <w:tabs>
          <w:tab w:val="left" w:pos="1540"/>
        </w:tabs>
        <w:rPr>
          <w:rFonts w:ascii="Arial" w:hAnsi="Arial" w:cs="Arial"/>
          <w:sz w:val="22"/>
          <w:szCs w:val="22"/>
        </w:rPr>
      </w:pPr>
      <w:r>
        <w:rPr>
          <w:rFonts w:ascii="Arial" w:hAnsi="Arial" w:cs="Arial"/>
          <w:sz w:val="22"/>
          <w:szCs w:val="22"/>
        </w:rPr>
        <w:t>Curriculum contribution</w:t>
      </w:r>
      <w:r w:rsidR="00753882">
        <w:rPr>
          <w:rFonts w:ascii="Arial" w:hAnsi="Arial" w:cs="Arial"/>
          <w:sz w:val="22"/>
          <w:szCs w:val="22"/>
        </w:rPr>
        <w:t xml:space="preserve"> - </w:t>
      </w:r>
      <w:r w:rsidR="00033636" w:rsidRPr="00753882">
        <w:rPr>
          <w:rFonts w:ascii="Arial" w:hAnsi="Arial" w:cs="Arial"/>
          <w:sz w:val="22"/>
          <w:szCs w:val="22"/>
        </w:rPr>
        <w:t xml:space="preserve"> </w:t>
      </w:r>
      <w:r w:rsidR="00CE4739" w:rsidRPr="00753882">
        <w:rPr>
          <w:rFonts w:ascii="Arial" w:hAnsi="Arial" w:cs="Arial"/>
          <w:sz w:val="22"/>
          <w:szCs w:val="22"/>
        </w:rPr>
        <w:t>requisites and stationery materials</w:t>
      </w:r>
      <w:r w:rsidR="00A34976" w:rsidRPr="00753882">
        <w:rPr>
          <w:rFonts w:ascii="Arial" w:hAnsi="Arial" w:cs="Arial"/>
          <w:sz w:val="22"/>
          <w:szCs w:val="22"/>
        </w:rPr>
        <w:t xml:space="preserve"> </w:t>
      </w:r>
      <w:r w:rsidR="00CE4739" w:rsidRPr="00753882">
        <w:rPr>
          <w:rFonts w:ascii="Arial" w:hAnsi="Arial" w:cs="Arial"/>
          <w:sz w:val="22"/>
          <w:szCs w:val="22"/>
        </w:rPr>
        <w:t>for all curriculum areas</w:t>
      </w:r>
      <w:r w:rsidR="00A34976" w:rsidRPr="00753882">
        <w:rPr>
          <w:rFonts w:ascii="Arial" w:hAnsi="Arial" w:cs="Arial"/>
          <w:sz w:val="22"/>
          <w:szCs w:val="22"/>
        </w:rPr>
        <w:t xml:space="preserve">, </w:t>
      </w:r>
      <w:r w:rsidR="006A5E7C" w:rsidRPr="00753882">
        <w:rPr>
          <w:rFonts w:ascii="Arial" w:hAnsi="Arial" w:cs="Arial"/>
          <w:sz w:val="22"/>
          <w:szCs w:val="22"/>
        </w:rPr>
        <w:t>i.e.</w:t>
      </w:r>
      <w:r w:rsidR="00A34976" w:rsidRPr="00753882">
        <w:rPr>
          <w:rFonts w:ascii="Arial" w:hAnsi="Arial" w:cs="Arial"/>
          <w:sz w:val="22"/>
          <w:szCs w:val="22"/>
        </w:rPr>
        <w:t xml:space="preserve"> classroom consumables for </w:t>
      </w:r>
      <w:r w:rsidR="006A5E7C" w:rsidRPr="00753882">
        <w:rPr>
          <w:rFonts w:ascii="Arial" w:hAnsi="Arial" w:cs="Arial"/>
          <w:sz w:val="22"/>
          <w:szCs w:val="22"/>
        </w:rPr>
        <w:t>E</w:t>
      </w:r>
      <w:r w:rsidR="00A34976" w:rsidRPr="00753882">
        <w:rPr>
          <w:rFonts w:ascii="Arial" w:hAnsi="Arial" w:cs="Arial"/>
          <w:sz w:val="22"/>
          <w:szCs w:val="22"/>
        </w:rPr>
        <w:t xml:space="preserve">nglish, Integrated learning, </w:t>
      </w:r>
      <w:r w:rsidR="006A5E7C" w:rsidRPr="00753882">
        <w:rPr>
          <w:rFonts w:ascii="Arial" w:hAnsi="Arial" w:cs="Arial"/>
          <w:sz w:val="22"/>
          <w:szCs w:val="22"/>
        </w:rPr>
        <w:t xml:space="preserve">Science, PE, Art, online literacy and numeracy resources. This contribution also contributes to the upkeep of upgrading digital learning devices and subscriptions to providers. </w:t>
      </w:r>
    </w:p>
    <w:p w:rsidR="008B7A56" w:rsidRDefault="00033636" w:rsidP="008B7A56">
      <w:pPr>
        <w:tabs>
          <w:tab w:val="left" w:pos="1540"/>
        </w:tabs>
        <w:rPr>
          <w:rFonts w:ascii="Arial" w:hAnsi="Arial" w:cs="Arial"/>
          <w:sz w:val="22"/>
          <w:szCs w:val="22"/>
        </w:rPr>
      </w:pPr>
      <w:r w:rsidRPr="008B7A56">
        <w:rPr>
          <w:rFonts w:ascii="Arial" w:hAnsi="Arial" w:cs="Arial"/>
          <w:b/>
          <w:bCs/>
          <w:color w:val="FF0000"/>
          <w:sz w:val="22"/>
          <w:szCs w:val="22"/>
        </w:rPr>
        <w:t xml:space="preserve"> </w:t>
      </w:r>
      <w:r w:rsidR="008B7A56" w:rsidRPr="008B7A56">
        <w:rPr>
          <w:rFonts w:ascii="Arial" w:hAnsi="Arial" w:cs="Arial"/>
          <w:b/>
          <w:bCs/>
          <w:sz w:val="22"/>
          <w:szCs w:val="22"/>
        </w:rPr>
        <w:t xml:space="preserve">VOLUNTARY CONTRIBUTIONS: </w:t>
      </w:r>
    </w:p>
    <w:p w:rsidR="008B7A56" w:rsidRDefault="008B7A56" w:rsidP="008B7A56">
      <w:pPr>
        <w:pStyle w:val="ListParagraph"/>
        <w:numPr>
          <w:ilvl w:val="0"/>
          <w:numId w:val="9"/>
        </w:numPr>
        <w:tabs>
          <w:tab w:val="left" w:pos="1540"/>
        </w:tabs>
        <w:rPr>
          <w:rFonts w:ascii="Arial" w:hAnsi="Arial" w:cs="Arial"/>
          <w:sz w:val="22"/>
          <w:szCs w:val="22"/>
        </w:rPr>
      </w:pPr>
      <w:r w:rsidRPr="008B7A56">
        <w:rPr>
          <w:rFonts w:ascii="Arial" w:hAnsi="Arial" w:cs="Arial"/>
          <w:sz w:val="22"/>
          <w:szCs w:val="22"/>
        </w:rPr>
        <w:t>BUILDING AND GROUNDS CONTRIBUTION ( PER FAMILY )</w:t>
      </w:r>
    </w:p>
    <w:p w:rsidR="00033636" w:rsidRPr="008B7A56" w:rsidRDefault="008B7A56" w:rsidP="008B7A56">
      <w:pPr>
        <w:pStyle w:val="ListParagraph"/>
        <w:numPr>
          <w:ilvl w:val="0"/>
          <w:numId w:val="9"/>
        </w:numPr>
        <w:tabs>
          <w:tab w:val="left" w:pos="1540"/>
        </w:tabs>
        <w:rPr>
          <w:rFonts w:ascii="Arial" w:hAnsi="Arial" w:cs="Arial"/>
          <w:sz w:val="22"/>
          <w:szCs w:val="22"/>
        </w:rPr>
      </w:pPr>
      <w:r>
        <w:rPr>
          <w:rFonts w:ascii="Arial" w:hAnsi="Arial" w:cs="Arial"/>
          <w:sz w:val="22"/>
          <w:szCs w:val="22"/>
        </w:rPr>
        <w:t xml:space="preserve">Tax deductable voluntary contribution from families to pay for upgrades to the buildings, classrooms and </w:t>
      </w:r>
      <w:r w:rsidR="00D15B42">
        <w:rPr>
          <w:rFonts w:ascii="Arial" w:hAnsi="Arial" w:cs="Arial"/>
          <w:sz w:val="22"/>
          <w:szCs w:val="22"/>
        </w:rPr>
        <w:t>playgrounds</w:t>
      </w:r>
      <w:r>
        <w:rPr>
          <w:rFonts w:ascii="Arial" w:hAnsi="Arial" w:cs="Arial"/>
          <w:sz w:val="22"/>
          <w:szCs w:val="22"/>
        </w:rPr>
        <w:t xml:space="preserve"> of the school.</w:t>
      </w:r>
      <w:r w:rsidRPr="008B7A56">
        <w:rPr>
          <w:rFonts w:ascii="Arial" w:hAnsi="Arial" w:cs="Arial"/>
          <w:sz w:val="22"/>
          <w:szCs w:val="22"/>
        </w:rPr>
        <w:t xml:space="preserve"> </w:t>
      </w:r>
    </w:p>
    <w:p w:rsidR="00033636" w:rsidRPr="00B84E7C" w:rsidRDefault="00033636" w:rsidP="00033636">
      <w:pPr>
        <w:tabs>
          <w:tab w:val="left" w:pos="1540"/>
        </w:tabs>
        <w:rPr>
          <w:rFonts w:ascii="Arial" w:hAnsi="Arial" w:cs="Arial"/>
          <w:b/>
          <w:sz w:val="22"/>
          <w:szCs w:val="22"/>
          <w:u w:val="single"/>
          <w:lang w:val="en-US"/>
        </w:rPr>
      </w:pPr>
    </w:p>
    <w:p w:rsidR="00033636" w:rsidRPr="00B84E7C" w:rsidRDefault="00033636" w:rsidP="00033636">
      <w:pPr>
        <w:tabs>
          <w:tab w:val="left" w:pos="1540"/>
        </w:tabs>
        <w:rPr>
          <w:rFonts w:ascii="Arial" w:hAnsi="Arial" w:cs="Arial"/>
          <w:b/>
          <w:sz w:val="22"/>
          <w:szCs w:val="22"/>
          <w:lang w:val="en-US"/>
        </w:rPr>
      </w:pPr>
      <w:r w:rsidRPr="00B84E7C">
        <w:rPr>
          <w:rFonts w:ascii="Arial" w:hAnsi="Arial" w:cs="Arial"/>
          <w:b/>
          <w:sz w:val="22"/>
          <w:szCs w:val="22"/>
          <w:lang w:val="en-US"/>
        </w:rPr>
        <w:t>GENERAL AIMS</w:t>
      </w:r>
    </w:p>
    <w:p w:rsidR="00033636" w:rsidRPr="00B84E7C" w:rsidRDefault="00033636" w:rsidP="00033636">
      <w:pPr>
        <w:tabs>
          <w:tab w:val="left" w:pos="1540"/>
        </w:tabs>
        <w:rPr>
          <w:rFonts w:ascii="Arial" w:hAnsi="Arial" w:cs="Arial"/>
          <w:sz w:val="22"/>
          <w:szCs w:val="22"/>
        </w:rPr>
      </w:pPr>
      <w:r w:rsidRPr="00B84E7C">
        <w:rPr>
          <w:rFonts w:ascii="Arial" w:hAnsi="Arial" w:cs="Arial"/>
          <w:sz w:val="22"/>
          <w:szCs w:val="22"/>
        </w:rPr>
        <w:t>To provide high quality learning opportunities for all Fairhills Primary School students, by supplementing government funds with approved financial payments from parents.</w:t>
      </w:r>
    </w:p>
    <w:p w:rsidR="00033636" w:rsidRPr="00B84E7C" w:rsidRDefault="00033636" w:rsidP="00033636">
      <w:pPr>
        <w:rPr>
          <w:rFonts w:ascii="Arial" w:hAnsi="Arial" w:cs="Arial"/>
          <w:sz w:val="22"/>
          <w:szCs w:val="22"/>
          <w:lang w:val="en-US"/>
        </w:rPr>
      </w:pPr>
      <w:r w:rsidRPr="00B84E7C">
        <w:rPr>
          <w:rFonts w:ascii="Arial" w:hAnsi="Arial" w:cs="Arial"/>
          <w:sz w:val="22"/>
          <w:szCs w:val="22"/>
          <w:lang w:val="en-US"/>
        </w:rPr>
        <w:t xml:space="preserve">A variety of </w:t>
      </w:r>
      <w:r w:rsidR="00221ECC">
        <w:rPr>
          <w:rFonts w:ascii="Arial" w:hAnsi="Arial" w:cs="Arial"/>
          <w:sz w:val="22"/>
          <w:szCs w:val="22"/>
          <w:lang w:val="en-US"/>
        </w:rPr>
        <w:t>additional curriculum activities w</w:t>
      </w:r>
      <w:r w:rsidR="00A5614B">
        <w:rPr>
          <w:rFonts w:ascii="Arial" w:hAnsi="Arial" w:cs="Arial"/>
          <w:sz w:val="22"/>
          <w:szCs w:val="22"/>
          <w:lang w:val="en-US"/>
        </w:rPr>
        <w:t xml:space="preserve">ill be </w:t>
      </w:r>
      <w:r w:rsidRPr="00B84E7C">
        <w:rPr>
          <w:rFonts w:ascii="Arial" w:hAnsi="Arial" w:cs="Arial"/>
          <w:sz w:val="22"/>
          <w:szCs w:val="22"/>
          <w:lang w:val="en-US"/>
        </w:rPr>
        <w:t>offered to compliment the educational program and these will be provided on a user-pays basis</w:t>
      </w:r>
      <w:r w:rsidR="00221ECC">
        <w:rPr>
          <w:rFonts w:ascii="Arial" w:hAnsi="Arial" w:cs="Arial"/>
          <w:sz w:val="22"/>
          <w:szCs w:val="22"/>
          <w:lang w:val="en-US"/>
        </w:rPr>
        <w:t>.</w:t>
      </w:r>
    </w:p>
    <w:p w:rsidR="00033636" w:rsidRPr="00B84E7C" w:rsidRDefault="00033636" w:rsidP="00033636">
      <w:pPr>
        <w:rPr>
          <w:rFonts w:ascii="Arial" w:hAnsi="Arial" w:cs="Arial"/>
          <w:sz w:val="22"/>
          <w:szCs w:val="22"/>
          <w:lang w:val="en-US"/>
        </w:rPr>
      </w:pPr>
      <w:r w:rsidRPr="00B84E7C">
        <w:rPr>
          <w:rFonts w:ascii="Arial" w:hAnsi="Arial" w:cs="Arial"/>
          <w:sz w:val="22"/>
          <w:szCs w:val="22"/>
          <w:lang w:val="en-US"/>
        </w:rPr>
        <w:t>Where families have difficulty making payments, the Principal will be able to discuss the range of support options available and negotiate an appropriate alternative arrangement. All communication with parents will be confidential, fair and reasonable</w:t>
      </w:r>
      <w:r w:rsidR="00455B8E">
        <w:rPr>
          <w:rFonts w:ascii="Arial" w:hAnsi="Arial" w:cs="Arial"/>
          <w:sz w:val="22"/>
          <w:szCs w:val="22"/>
          <w:lang w:val="en-US"/>
        </w:rPr>
        <w:t>.</w:t>
      </w:r>
    </w:p>
    <w:p w:rsidR="00033636" w:rsidRPr="00B84E7C" w:rsidRDefault="00033636" w:rsidP="00033636">
      <w:pPr>
        <w:tabs>
          <w:tab w:val="left" w:pos="1540"/>
        </w:tabs>
        <w:rPr>
          <w:rFonts w:ascii="Arial" w:hAnsi="Arial" w:cs="Arial"/>
          <w:b/>
          <w:sz w:val="22"/>
          <w:szCs w:val="22"/>
          <w:u w:val="single"/>
          <w:lang w:val="en-US"/>
        </w:rPr>
      </w:pPr>
    </w:p>
    <w:p w:rsidR="00033636" w:rsidRPr="00B84E7C" w:rsidRDefault="00033636" w:rsidP="00033636">
      <w:pPr>
        <w:tabs>
          <w:tab w:val="left" w:pos="1540"/>
        </w:tabs>
        <w:rPr>
          <w:rFonts w:ascii="Arial" w:hAnsi="Arial" w:cs="Arial"/>
          <w:sz w:val="22"/>
          <w:szCs w:val="22"/>
          <w:lang w:val="en-US"/>
        </w:rPr>
      </w:pPr>
      <w:r w:rsidRPr="00B84E7C">
        <w:rPr>
          <w:rFonts w:ascii="Arial" w:hAnsi="Arial" w:cs="Arial"/>
          <w:b/>
          <w:sz w:val="22"/>
          <w:szCs w:val="22"/>
          <w:lang w:val="en-US"/>
        </w:rPr>
        <w:t>IMPLEMENTATION</w:t>
      </w:r>
      <w:r w:rsidRPr="00B84E7C">
        <w:rPr>
          <w:rFonts w:ascii="Arial" w:hAnsi="Arial" w:cs="Arial"/>
          <w:i/>
          <w:sz w:val="22"/>
          <w:szCs w:val="22"/>
          <w:lang w:val="en-US"/>
        </w:rPr>
        <w:t xml:space="preserve"> </w:t>
      </w:r>
      <w:r w:rsidRPr="00B84E7C">
        <w:rPr>
          <w:rFonts w:ascii="Arial" w:hAnsi="Arial" w:cs="Arial"/>
          <w:sz w:val="22"/>
          <w:szCs w:val="22"/>
          <w:lang w:val="en-US"/>
        </w:rPr>
        <w:t xml:space="preserve"> </w:t>
      </w:r>
    </w:p>
    <w:p w:rsidR="00033636" w:rsidRPr="00B84E7C" w:rsidRDefault="00033636" w:rsidP="00593654">
      <w:pPr>
        <w:rPr>
          <w:rFonts w:ascii="Arial" w:hAnsi="Arial" w:cs="Arial"/>
          <w:color w:val="FF0000"/>
          <w:sz w:val="22"/>
          <w:szCs w:val="22"/>
          <w:lang w:val="en-US"/>
        </w:rPr>
      </w:pPr>
      <w:r w:rsidRPr="00B84E7C">
        <w:rPr>
          <w:rFonts w:ascii="Arial" w:hAnsi="Arial" w:cs="Arial"/>
          <w:sz w:val="22"/>
          <w:szCs w:val="22"/>
          <w:lang w:val="en-US"/>
        </w:rPr>
        <w:t>This policy will be read in conjunction with the document ‘Parent Payments in Victorian Government Schools</w:t>
      </w:r>
      <w:r w:rsidR="00F47178">
        <w:rPr>
          <w:rFonts w:ascii="Arial" w:hAnsi="Arial" w:cs="Arial"/>
          <w:sz w:val="22"/>
          <w:szCs w:val="22"/>
          <w:lang w:val="en-US"/>
        </w:rPr>
        <w:t>’</w:t>
      </w:r>
      <w:bookmarkStart w:id="0" w:name="_GoBack"/>
      <w:bookmarkEnd w:id="0"/>
    </w:p>
    <w:p w:rsidR="00033636" w:rsidRPr="00B84E7C" w:rsidRDefault="00033636" w:rsidP="00033636">
      <w:pPr>
        <w:numPr>
          <w:ilvl w:val="0"/>
          <w:numId w:val="2"/>
        </w:numPr>
        <w:rPr>
          <w:rFonts w:ascii="Arial" w:hAnsi="Arial" w:cs="Arial"/>
          <w:sz w:val="22"/>
          <w:szCs w:val="22"/>
          <w:lang w:val="en-US"/>
        </w:rPr>
      </w:pPr>
      <w:r w:rsidRPr="00B84E7C">
        <w:rPr>
          <w:rFonts w:ascii="Arial" w:hAnsi="Arial" w:cs="Arial"/>
          <w:sz w:val="22"/>
          <w:szCs w:val="22"/>
          <w:lang w:val="en-US"/>
        </w:rPr>
        <w:t xml:space="preserve">The school will provide parents and guardians with early notice of requests for payment of essential educational items, optional extras and voluntary financial contributions  </w:t>
      </w:r>
    </w:p>
    <w:p w:rsidR="00033636" w:rsidRPr="00B84E7C" w:rsidRDefault="0067513C" w:rsidP="00033636">
      <w:pPr>
        <w:numPr>
          <w:ilvl w:val="0"/>
          <w:numId w:val="2"/>
        </w:numPr>
        <w:rPr>
          <w:rFonts w:ascii="Arial" w:hAnsi="Arial" w:cs="Arial"/>
          <w:sz w:val="22"/>
          <w:szCs w:val="22"/>
          <w:lang w:val="en-US"/>
        </w:rPr>
      </w:pPr>
      <w:r>
        <w:rPr>
          <w:rFonts w:ascii="Arial" w:hAnsi="Arial" w:cs="Arial"/>
          <w:sz w:val="22"/>
          <w:szCs w:val="22"/>
          <w:lang w:val="en-US"/>
        </w:rPr>
        <w:t>School C</w:t>
      </w:r>
      <w:r w:rsidR="00033636" w:rsidRPr="00B84E7C">
        <w:rPr>
          <w:rFonts w:ascii="Arial" w:hAnsi="Arial" w:cs="Arial"/>
          <w:sz w:val="22"/>
          <w:szCs w:val="22"/>
          <w:lang w:val="en-US"/>
        </w:rPr>
        <w:t xml:space="preserve">ouncil will determine the annual amount of parent payments </w:t>
      </w:r>
    </w:p>
    <w:p w:rsidR="00033636" w:rsidRPr="00B84E7C" w:rsidRDefault="00033636" w:rsidP="00033636">
      <w:pPr>
        <w:numPr>
          <w:ilvl w:val="0"/>
          <w:numId w:val="2"/>
        </w:numPr>
        <w:rPr>
          <w:rFonts w:ascii="Arial" w:hAnsi="Arial" w:cs="Arial"/>
          <w:sz w:val="22"/>
          <w:szCs w:val="22"/>
          <w:lang w:val="en-US"/>
        </w:rPr>
      </w:pPr>
      <w:r w:rsidRPr="00B84E7C">
        <w:rPr>
          <w:rFonts w:ascii="Arial" w:hAnsi="Arial" w:cs="Arial"/>
          <w:sz w:val="22"/>
          <w:szCs w:val="22"/>
          <w:lang w:val="en-US"/>
        </w:rPr>
        <w:t>Students who are new to the school or are leaving the school will be charged on a quarterly pro rata basis</w:t>
      </w:r>
    </w:p>
    <w:p w:rsidR="00033636" w:rsidRPr="00B84E7C" w:rsidRDefault="00033636" w:rsidP="00033636">
      <w:pPr>
        <w:numPr>
          <w:ilvl w:val="0"/>
          <w:numId w:val="2"/>
        </w:numPr>
        <w:rPr>
          <w:rFonts w:ascii="Arial" w:hAnsi="Arial" w:cs="Arial"/>
          <w:sz w:val="22"/>
          <w:szCs w:val="22"/>
          <w:lang w:val="en-US"/>
        </w:rPr>
      </w:pPr>
      <w:r w:rsidRPr="00B84E7C">
        <w:rPr>
          <w:rFonts w:ascii="Arial" w:hAnsi="Arial" w:cs="Arial"/>
          <w:sz w:val="22"/>
          <w:szCs w:val="22"/>
          <w:lang w:val="en-US"/>
        </w:rPr>
        <w:t>Details relating to all payments will be given with:</w:t>
      </w:r>
    </w:p>
    <w:p w:rsidR="00033636" w:rsidRPr="00B84E7C" w:rsidRDefault="00033636" w:rsidP="00033636">
      <w:pPr>
        <w:numPr>
          <w:ilvl w:val="1"/>
          <w:numId w:val="3"/>
        </w:numPr>
        <w:tabs>
          <w:tab w:val="left" w:pos="1540"/>
        </w:tabs>
        <w:rPr>
          <w:rFonts w:ascii="Arial" w:hAnsi="Arial" w:cs="Arial"/>
          <w:sz w:val="22"/>
          <w:szCs w:val="22"/>
          <w:lang w:val="en-US"/>
        </w:rPr>
      </w:pPr>
      <w:r w:rsidRPr="00B84E7C">
        <w:rPr>
          <w:rFonts w:ascii="Arial" w:hAnsi="Arial" w:cs="Arial"/>
          <w:sz w:val="22"/>
          <w:szCs w:val="22"/>
          <w:lang w:val="en-US"/>
        </w:rPr>
        <w:t xml:space="preserve">essential payment dates </w:t>
      </w:r>
    </w:p>
    <w:p w:rsidR="00033636" w:rsidRPr="00B84E7C" w:rsidRDefault="00033636" w:rsidP="00033636">
      <w:pPr>
        <w:numPr>
          <w:ilvl w:val="1"/>
          <w:numId w:val="3"/>
        </w:numPr>
        <w:tabs>
          <w:tab w:val="left" w:pos="1540"/>
        </w:tabs>
        <w:rPr>
          <w:rFonts w:ascii="Arial" w:hAnsi="Arial" w:cs="Arial"/>
          <w:sz w:val="22"/>
          <w:szCs w:val="22"/>
          <w:lang w:val="en-US"/>
        </w:rPr>
      </w:pPr>
      <w:r w:rsidRPr="00B84E7C">
        <w:rPr>
          <w:rFonts w:ascii="Arial" w:hAnsi="Arial" w:cs="Arial"/>
          <w:sz w:val="22"/>
          <w:szCs w:val="22"/>
          <w:lang w:val="en-US"/>
        </w:rPr>
        <w:t xml:space="preserve">options to make payments by instalments </w:t>
      </w:r>
    </w:p>
    <w:p w:rsidR="00033636" w:rsidRPr="00B84E7C" w:rsidRDefault="00033636" w:rsidP="00033636">
      <w:pPr>
        <w:numPr>
          <w:ilvl w:val="1"/>
          <w:numId w:val="3"/>
        </w:numPr>
        <w:tabs>
          <w:tab w:val="left" w:pos="1540"/>
        </w:tabs>
        <w:rPr>
          <w:rFonts w:ascii="Arial" w:hAnsi="Arial" w:cs="Arial"/>
          <w:sz w:val="22"/>
          <w:szCs w:val="22"/>
          <w:lang w:val="en-US"/>
        </w:rPr>
      </w:pPr>
      <w:r w:rsidRPr="00B84E7C">
        <w:rPr>
          <w:rFonts w:ascii="Arial" w:hAnsi="Arial" w:cs="Arial"/>
          <w:sz w:val="22"/>
          <w:szCs w:val="22"/>
          <w:lang w:val="en-US"/>
        </w:rPr>
        <w:t xml:space="preserve">clear definition of the category of any payments </w:t>
      </w:r>
    </w:p>
    <w:p w:rsidR="00033636" w:rsidRPr="00B84E7C" w:rsidRDefault="00033636" w:rsidP="00033636">
      <w:pPr>
        <w:numPr>
          <w:ilvl w:val="1"/>
          <w:numId w:val="3"/>
        </w:numPr>
        <w:tabs>
          <w:tab w:val="left" w:pos="1540"/>
        </w:tabs>
        <w:rPr>
          <w:rFonts w:ascii="Arial" w:hAnsi="Arial" w:cs="Arial"/>
          <w:sz w:val="22"/>
          <w:szCs w:val="22"/>
          <w:lang w:val="en-US"/>
        </w:rPr>
      </w:pPr>
      <w:r w:rsidRPr="00B84E7C">
        <w:rPr>
          <w:rFonts w:ascii="Arial" w:hAnsi="Arial" w:cs="Arial"/>
          <w:sz w:val="22"/>
          <w:szCs w:val="22"/>
          <w:lang w:val="en-US"/>
        </w:rPr>
        <w:t>an option to purchase goods elsewhere ( where appropriate)</w:t>
      </w:r>
    </w:p>
    <w:p w:rsidR="00593654" w:rsidRPr="00593654" w:rsidRDefault="00033636" w:rsidP="00593654">
      <w:pPr>
        <w:spacing w:before="48"/>
        <w:rPr>
          <w:rFonts w:ascii="Arial" w:hAnsi="Arial" w:cs="Arial"/>
          <w:color w:val="202020"/>
          <w:sz w:val="22"/>
          <w:szCs w:val="22"/>
          <w:lang w:val="en" w:eastAsia="en-AU"/>
        </w:rPr>
      </w:pPr>
      <w:r w:rsidRPr="00593654">
        <w:rPr>
          <w:rFonts w:ascii="Arial" w:hAnsi="Arial" w:cs="Arial"/>
          <w:sz w:val="22"/>
          <w:szCs w:val="22"/>
          <w:lang w:val="en-US"/>
        </w:rPr>
        <w:t>Payment arrangements will coincide with the timing of the availability of</w:t>
      </w:r>
      <w:r w:rsidRPr="00593654">
        <w:rPr>
          <w:rFonts w:ascii="Arial" w:hAnsi="Arial" w:cs="Arial"/>
          <w:b/>
          <w:color w:val="FF0000"/>
          <w:sz w:val="22"/>
          <w:szCs w:val="22"/>
          <w:lang w:val="en-US"/>
        </w:rPr>
        <w:t xml:space="preserve"> </w:t>
      </w:r>
      <w:r w:rsidR="00593654" w:rsidRPr="00593654">
        <w:rPr>
          <w:rFonts w:ascii="Arial" w:hAnsi="Arial" w:cs="Arial"/>
          <w:color w:val="202020"/>
          <w:sz w:val="22"/>
          <w:szCs w:val="22"/>
          <w:lang w:val="en" w:eastAsia="en-AU"/>
        </w:rPr>
        <w:t>the CSEF payment for expenses relating to camps, sport and/or excursions for the benefit of the eligible student. Examples of school-organised programs for which the CSEF payment may be used include:</w:t>
      </w:r>
    </w:p>
    <w:p w:rsidR="00593654" w:rsidRDefault="00593654" w:rsidP="00593654">
      <w:pPr>
        <w:pStyle w:val="ListParagraph"/>
        <w:numPr>
          <w:ilvl w:val="0"/>
          <w:numId w:val="11"/>
        </w:numPr>
        <w:spacing w:before="48"/>
        <w:rPr>
          <w:rFonts w:ascii="Arial" w:hAnsi="Arial" w:cs="Arial"/>
          <w:color w:val="202020"/>
          <w:sz w:val="22"/>
          <w:szCs w:val="22"/>
          <w:lang w:val="en" w:eastAsia="en-AU"/>
        </w:rPr>
      </w:pPr>
      <w:r w:rsidRPr="00593654">
        <w:rPr>
          <w:rFonts w:ascii="Arial" w:hAnsi="Arial" w:cs="Arial"/>
          <w:color w:val="202020"/>
          <w:sz w:val="22"/>
          <w:szCs w:val="22"/>
          <w:lang w:val="en" w:eastAsia="en-AU"/>
        </w:rPr>
        <w:lastRenderedPageBreak/>
        <w:t>school camps/trips</w:t>
      </w:r>
    </w:p>
    <w:p w:rsidR="00593654" w:rsidRDefault="00593654" w:rsidP="00593654">
      <w:pPr>
        <w:pStyle w:val="ListParagraph"/>
        <w:numPr>
          <w:ilvl w:val="0"/>
          <w:numId w:val="11"/>
        </w:numPr>
        <w:spacing w:before="48"/>
        <w:rPr>
          <w:rFonts w:ascii="Arial" w:hAnsi="Arial" w:cs="Arial"/>
          <w:color w:val="202020"/>
          <w:sz w:val="22"/>
          <w:szCs w:val="22"/>
          <w:lang w:val="en" w:eastAsia="en-AU"/>
        </w:rPr>
      </w:pPr>
      <w:r w:rsidRPr="00593654">
        <w:rPr>
          <w:rFonts w:ascii="Arial" w:hAnsi="Arial" w:cs="Arial"/>
          <w:color w:val="202020"/>
          <w:sz w:val="22"/>
          <w:szCs w:val="22"/>
          <w:lang w:val="en" w:eastAsia="en-AU"/>
        </w:rPr>
        <w:t>swimming and other school-organised sporting programs</w:t>
      </w:r>
    </w:p>
    <w:p w:rsidR="00593654" w:rsidRDefault="00593654" w:rsidP="00593654">
      <w:pPr>
        <w:pStyle w:val="ListParagraph"/>
        <w:numPr>
          <w:ilvl w:val="0"/>
          <w:numId w:val="11"/>
        </w:numPr>
        <w:spacing w:before="48"/>
        <w:rPr>
          <w:rFonts w:ascii="Arial" w:hAnsi="Arial" w:cs="Arial"/>
          <w:color w:val="202020"/>
          <w:sz w:val="22"/>
          <w:szCs w:val="22"/>
          <w:lang w:val="en" w:eastAsia="en-AU"/>
        </w:rPr>
      </w:pPr>
      <w:r w:rsidRPr="00593654">
        <w:rPr>
          <w:rFonts w:ascii="Arial" w:hAnsi="Arial" w:cs="Arial"/>
          <w:color w:val="202020"/>
          <w:sz w:val="22"/>
          <w:szCs w:val="22"/>
          <w:lang w:val="en" w:eastAsia="en-AU"/>
        </w:rPr>
        <w:t>outdoor education programs</w:t>
      </w:r>
    </w:p>
    <w:p w:rsidR="00593654" w:rsidRPr="00593654" w:rsidRDefault="00593654" w:rsidP="00593654">
      <w:pPr>
        <w:pStyle w:val="ListParagraph"/>
        <w:numPr>
          <w:ilvl w:val="0"/>
          <w:numId w:val="11"/>
        </w:numPr>
        <w:spacing w:before="48"/>
        <w:rPr>
          <w:rFonts w:ascii="Arial" w:hAnsi="Arial" w:cs="Arial"/>
          <w:color w:val="202020"/>
          <w:sz w:val="22"/>
          <w:szCs w:val="22"/>
          <w:lang w:val="en" w:eastAsia="en-AU"/>
        </w:rPr>
      </w:pPr>
      <w:r w:rsidRPr="00593654">
        <w:rPr>
          <w:rFonts w:ascii="Arial" w:hAnsi="Arial" w:cs="Arial"/>
          <w:color w:val="202020"/>
          <w:sz w:val="22"/>
          <w:szCs w:val="22"/>
          <w:lang w:val="en" w:eastAsia="en-AU"/>
        </w:rPr>
        <w:t>excursions/incursions</w:t>
      </w:r>
    </w:p>
    <w:p w:rsidR="00593654" w:rsidRDefault="00593654" w:rsidP="00593654">
      <w:pPr>
        <w:spacing w:before="48"/>
        <w:rPr>
          <w:rFonts w:ascii="Arial" w:hAnsi="Arial" w:cs="Arial"/>
          <w:color w:val="202020"/>
          <w:sz w:val="22"/>
          <w:szCs w:val="22"/>
          <w:lang w:val="en" w:eastAsia="en-AU"/>
        </w:rPr>
      </w:pPr>
      <w:r>
        <w:rPr>
          <w:rFonts w:ascii="Arial" w:hAnsi="Arial" w:cs="Arial"/>
          <w:color w:val="202020"/>
          <w:sz w:val="22"/>
          <w:szCs w:val="22"/>
          <w:lang w:val="en" w:eastAsia="en-AU"/>
        </w:rPr>
        <w:t xml:space="preserve">Fairhills PS will </w:t>
      </w:r>
      <w:r w:rsidRPr="00593654">
        <w:rPr>
          <w:rFonts w:ascii="Arial" w:hAnsi="Arial" w:cs="Arial"/>
          <w:color w:val="202020"/>
          <w:sz w:val="22"/>
          <w:szCs w:val="22"/>
          <w:lang w:val="en" w:eastAsia="en-AU"/>
        </w:rPr>
        <w:t>communicate with eligible parents/guardians about how it is proposed the CSEF payment will be allocated for the benefit of the eligible student.</w:t>
      </w:r>
    </w:p>
    <w:p w:rsidR="00593654" w:rsidRDefault="00593654" w:rsidP="00593654">
      <w:pPr>
        <w:spacing w:before="48"/>
        <w:rPr>
          <w:rFonts w:ascii="Arial" w:hAnsi="Arial" w:cs="Arial"/>
          <w:color w:val="202020"/>
          <w:sz w:val="22"/>
          <w:szCs w:val="22"/>
          <w:lang w:val="en" w:eastAsia="en-AU"/>
        </w:rPr>
      </w:pPr>
      <w:r>
        <w:rPr>
          <w:rFonts w:ascii="Arial" w:hAnsi="Arial" w:cs="Arial"/>
          <w:color w:val="202020"/>
          <w:sz w:val="22"/>
          <w:szCs w:val="22"/>
          <w:lang w:val="en" w:eastAsia="en-AU"/>
        </w:rPr>
        <w:t xml:space="preserve">Fairhills PS </w:t>
      </w:r>
      <w:r w:rsidRPr="00593654">
        <w:rPr>
          <w:rFonts w:ascii="Arial" w:hAnsi="Arial" w:cs="Arial"/>
          <w:color w:val="202020"/>
          <w:sz w:val="22"/>
          <w:szCs w:val="22"/>
          <w:lang w:val="en" w:eastAsia="en-AU"/>
        </w:rPr>
        <w:t>will also inform parents/guardians if their CSEF application fails the Centrelink validation check. The Centreink pro-forma letter can be used to notify parents that their application has failed the Centrelink validation.</w:t>
      </w:r>
    </w:p>
    <w:p w:rsidR="00593654" w:rsidRPr="00593654" w:rsidRDefault="00593654" w:rsidP="00593654">
      <w:pPr>
        <w:spacing w:before="48"/>
        <w:rPr>
          <w:rFonts w:ascii="Arial" w:hAnsi="Arial" w:cs="Arial"/>
          <w:color w:val="202020"/>
          <w:sz w:val="22"/>
          <w:szCs w:val="22"/>
          <w:lang w:val="en" w:eastAsia="en-AU"/>
        </w:rPr>
      </w:pPr>
      <w:r w:rsidRPr="00593654">
        <w:rPr>
          <w:rFonts w:ascii="Arial" w:hAnsi="Arial" w:cs="Arial"/>
          <w:color w:val="202020"/>
          <w:sz w:val="22"/>
          <w:szCs w:val="22"/>
          <w:lang w:val="en" w:eastAsia="en-AU"/>
        </w:rPr>
        <w:t xml:space="preserve"> Download: </w:t>
      </w:r>
      <w:hyperlink r:id="rId6" w:history="1">
        <w:r w:rsidRPr="00593654">
          <w:rPr>
            <w:rFonts w:ascii="Arial" w:hAnsi="Arial" w:cs="Arial"/>
            <w:noProof/>
            <w:color w:val="3757A4"/>
            <w:sz w:val="22"/>
            <w:szCs w:val="22"/>
            <w:lang w:eastAsia="en-AU"/>
          </w:rPr>
          <w:drawing>
            <wp:inline distT="0" distB="0" distL="0" distR="0">
              <wp:extent cx="152400" cy="152400"/>
              <wp:effectExtent l="0" t="0" r="0" b="0"/>
              <wp:docPr id="2" name="Picture 2" descr="http://www.education.vic.gov.au/_layouts/images/icdocx.pn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ducation.vic.gov.au/_layouts/images/icdocx.pn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593654">
          <w:rPr>
            <w:rFonts w:ascii="Arial" w:hAnsi="Arial" w:cs="Arial"/>
            <w:color w:val="3757A4"/>
            <w:sz w:val="22"/>
            <w:szCs w:val="22"/>
            <w:u w:val="single"/>
            <w:lang w:val="en" w:eastAsia="en-AU"/>
          </w:rPr>
          <w:t>Centrelink pro-forma letter (docx - 29.36kb)</w:t>
        </w:r>
      </w:hyperlink>
      <w:r w:rsidRPr="00593654">
        <w:rPr>
          <w:rFonts w:ascii="Arial" w:hAnsi="Arial" w:cs="Arial"/>
          <w:color w:val="202020"/>
          <w:sz w:val="22"/>
          <w:szCs w:val="22"/>
          <w:lang w:val="en" w:eastAsia="en-AU"/>
        </w:rPr>
        <w:t xml:space="preserve">. </w:t>
      </w:r>
    </w:p>
    <w:p w:rsidR="00033636" w:rsidRPr="00B84E7C" w:rsidRDefault="00033636" w:rsidP="00593654">
      <w:pPr>
        <w:rPr>
          <w:rFonts w:ascii="Arial" w:hAnsi="Arial" w:cs="Arial"/>
          <w:sz w:val="22"/>
          <w:szCs w:val="22"/>
          <w:lang w:val="en-US"/>
        </w:rPr>
      </w:pPr>
      <w:r w:rsidRPr="00B84E7C">
        <w:rPr>
          <w:rFonts w:ascii="Arial" w:hAnsi="Arial" w:cs="Arial"/>
          <w:sz w:val="22"/>
          <w:szCs w:val="22"/>
          <w:lang w:val="en-US"/>
        </w:rPr>
        <w:t xml:space="preserve">Invoices for unpaid essential educational items accepted by parents will be generated and distributed on a regular basis, but not more than once a month </w:t>
      </w:r>
    </w:p>
    <w:p w:rsidR="00033636" w:rsidRPr="00B84E7C" w:rsidRDefault="00033636" w:rsidP="00033636">
      <w:pPr>
        <w:numPr>
          <w:ilvl w:val="0"/>
          <w:numId w:val="4"/>
        </w:numPr>
        <w:rPr>
          <w:rFonts w:ascii="Arial" w:hAnsi="Arial" w:cs="Arial"/>
          <w:sz w:val="22"/>
          <w:szCs w:val="22"/>
          <w:lang w:val="en-US"/>
        </w:rPr>
      </w:pPr>
      <w:r w:rsidRPr="00B84E7C">
        <w:rPr>
          <w:rFonts w:ascii="Arial" w:hAnsi="Arial" w:cs="Arial"/>
          <w:sz w:val="22"/>
          <w:szCs w:val="22"/>
          <w:lang w:val="en-US"/>
        </w:rPr>
        <w:t xml:space="preserve">All payments will be receipted and issued to parents  </w:t>
      </w:r>
    </w:p>
    <w:p w:rsidR="00033636" w:rsidRPr="00B84E7C" w:rsidRDefault="00033636" w:rsidP="00033636">
      <w:pPr>
        <w:numPr>
          <w:ilvl w:val="0"/>
          <w:numId w:val="4"/>
        </w:numPr>
        <w:rPr>
          <w:rFonts w:ascii="Arial" w:hAnsi="Arial" w:cs="Arial"/>
          <w:sz w:val="22"/>
          <w:szCs w:val="22"/>
          <w:lang w:val="en-US"/>
        </w:rPr>
      </w:pPr>
      <w:r w:rsidRPr="00B84E7C">
        <w:rPr>
          <w:rFonts w:ascii="Arial" w:hAnsi="Arial" w:cs="Arial"/>
          <w:sz w:val="22"/>
          <w:szCs w:val="22"/>
          <w:lang w:val="en-US"/>
        </w:rPr>
        <w:t>A copy of the policy wi</w:t>
      </w:r>
      <w:r w:rsidR="0067513C">
        <w:rPr>
          <w:rFonts w:ascii="Arial" w:hAnsi="Arial" w:cs="Arial"/>
          <w:sz w:val="22"/>
          <w:szCs w:val="22"/>
          <w:lang w:val="en-US"/>
        </w:rPr>
        <w:t>ll be provided to all PREP</w:t>
      </w:r>
      <w:r w:rsidRPr="00B84E7C">
        <w:rPr>
          <w:rFonts w:ascii="Arial" w:hAnsi="Arial" w:cs="Arial"/>
          <w:sz w:val="22"/>
          <w:szCs w:val="22"/>
          <w:lang w:val="en-US"/>
        </w:rPr>
        <w:t xml:space="preserve"> parents in the annual information packs and will be published on the school web site. A copy of this document will also be available</w:t>
      </w:r>
      <w:r w:rsidR="0067513C">
        <w:rPr>
          <w:rFonts w:ascii="Arial" w:hAnsi="Arial" w:cs="Arial"/>
          <w:sz w:val="22"/>
          <w:szCs w:val="22"/>
          <w:lang w:val="en-US"/>
        </w:rPr>
        <w:t xml:space="preserve"> at the school’s General Office</w:t>
      </w:r>
    </w:p>
    <w:p w:rsidR="00033636" w:rsidRPr="00B84E7C" w:rsidRDefault="00033636" w:rsidP="00033636">
      <w:pPr>
        <w:numPr>
          <w:ilvl w:val="0"/>
          <w:numId w:val="4"/>
        </w:numPr>
        <w:rPr>
          <w:rFonts w:ascii="Arial" w:hAnsi="Arial" w:cs="Arial"/>
          <w:sz w:val="22"/>
          <w:szCs w:val="22"/>
          <w:lang w:val="en-US"/>
        </w:rPr>
      </w:pPr>
      <w:r w:rsidRPr="00B84E7C">
        <w:rPr>
          <w:rFonts w:ascii="Arial" w:hAnsi="Arial" w:cs="Arial"/>
          <w:sz w:val="22"/>
          <w:szCs w:val="22"/>
          <w:lang w:val="en-US"/>
        </w:rPr>
        <w:t xml:space="preserve">School Council will review the level and purpose of parent payments and voluntary contributions annually and in doing so will be consistent with any advice or instruction received from DET </w:t>
      </w:r>
    </w:p>
    <w:p w:rsidR="00C04010" w:rsidRPr="00B84E7C" w:rsidRDefault="00C04010" w:rsidP="00C04010">
      <w:pPr>
        <w:ind w:left="720"/>
        <w:rPr>
          <w:rFonts w:ascii="Arial" w:hAnsi="Arial" w:cs="Arial"/>
          <w:sz w:val="22"/>
          <w:szCs w:val="22"/>
          <w:lang w:val="en-US"/>
        </w:rPr>
      </w:pPr>
    </w:p>
    <w:p w:rsidR="00C04010" w:rsidRPr="00B84E7C" w:rsidRDefault="00C04010" w:rsidP="00C04010">
      <w:pPr>
        <w:pStyle w:val="ListParagraph"/>
        <w:rPr>
          <w:rFonts w:ascii="Arial" w:hAnsi="Arial" w:cs="Arial"/>
          <w:sz w:val="22"/>
          <w:szCs w:val="22"/>
        </w:rPr>
      </w:pPr>
      <w:r w:rsidRPr="00B84E7C">
        <w:rPr>
          <w:rFonts w:ascii="Arial" w:hAnsi="Arial" w:cs="Arial"/>
          <w:sz w:val="22"/>
          <w:szCs w:val="22"/>
        </w:rPr>
        <w:t>This policy was last endorsed by Fairhills Primary School Council in November 2017</w:t>
      </w:r>
    </w:p>
    <w:p w:rsidR="00C04010" w:rsidRPr="00C04010" w:rsidRDefault="00C04010" w:rsidP="00C04010">
      <w:pPr>
        <w:pStyle w:val="ListParagraph"/>
        <w:rPr>
          <w:rFonts w:ascii="Arial" w:hAnsi="Arial" w:cs="Arial"/>
          <w:sz w:val="18"/>
          <w:szCs w:val="18"/>
        </w:rPr>
      </w:pPr>
      <w:r w:rsidRPr="00B84E7C">
        <w:rPr>
          <w:rFonts w:ascii="Arial" w:hAnsi="Arial" w:cs="Arial"/>
          <w:sz w:val="22"/>
          <w:szCs w:val="22"/>
        </w:rPr>
        <w:t>This policy will be reviewed in 2020 or earlier as determined by the Fairhills Primary School Council</w:t>
      </w:r>
    </w:p>
    <w:p w:rsidR="00631420" w:rsidRPr="00033636" w:rsidRDefault="00631420" w:rsidP="00033636">
      <w:pPr>
        <w:tabs>
          <w:tab w:val="left" w:pos="1540"/>
        </w:tabs>
        <w:rPr>
          <w:sz w:val="21"/>
          <w:szCs w:val="21"/>
          <w:lang w:val="en-US"/>
        </w:rPr>
      </w:pPr>
    </w:p>
    <w:sectPr w:rsidR="00631420" w:rsidRPr="000336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E61A1"/>
    <w:multiLevelType w:val="hybridMultilevel"/>
    <w:tmpl w:val="974A843A"/>
    <w:lvl w:ilvl="0" w:tplc="55866060">
      <w:start w:val="2"/>
      <w:numFmt w:val="bullet"/>
      <w:lvlText w:val=""/>
      <w:lvlJc w:val="left"/>
      <w:pPr>
        <w:ind w:left="720" w:hanging="360"/>
      </w:pPr>
      <w:rPr>
        <w:rFonts w:ascii="Symbol" w:hAnsi="Symbol" w:hint="default"/>
        <w:sz w:val="20"/>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15:restartNumberingAfterBreak="0">
    <w:nsid w:val="133D2C2D"/>
    <w:multiLevelType w:val="singleLevel"/>
    <w:tmpl w:val="55866060"/>
    <w:lvl w:ilvl="0">
      <w:start w:val="2"/>
      <w:numFmt w:val="bullet"/>
      <w:lvlText w:val=""/>
      <w:lvlJc w:val="left"/>
      <w:pPr>
        <w:ind w:left="720" w:hanging="360"/>
      </w:pPr>
      <w:rPr>
        <w:rFonts w:ascii="Symbol" w:hAnsi="Symbol" w:hint="default"/>
        <w:sz w:val="20"/>
      </w:rPr>
    </w:lvl>
  </w:abstractNum>
  <w:abstractNum w:abstractNumId="2" w15:restartNumberingAfterBreak="0">
    <w:nsid w:val="17B70493"/>
    <w:multiLevelType w:val="hybridMultilevel"/>
    <w:tmpl w:val="3ECA4766"/>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3" w15:restartNumberingAfterBreak="0">
    <w:nsid w:val="30130EA8"/>
    <w:multiLevelType w:val="hybridMultilevel"/>
    <w:tmpl w:val="112284B4"/>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4" w15:restartNumberingAfterBreak="0">
    <w:nsid w:val="31E30CD7"/>
    <w:multiLevelType w:val="hybridMultilevel"/>
    <w:tmpl w:val="70DAC7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5B93F6F"/>
    <w:multiLevelType w:val="hybridMultilevel"/>
    <w:tmpl w:val="89B20556"/>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3FE20933"/>
    <w:multiLevelType w:val="hybridMultilevel"/>
    <w:tmpl w:val="3FC617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29E70BA"/>
    <w:multiLevelType w:val="hybridMultilevel"/>
    <w:tmpl w:val="D7E60D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77D49FA"/>
    <w:multiLevelType w:val="hybridMultilevel"/>
    <w:tmpl w:val="010A51A0"/>
    <w:lvl w:ilvl="0" w:tplc="0C090001">
      <w:start w:val="1"/>
      <w:numFmt w:val="bullet"/>
      <w:lvlText w:val=""/>
      <w:lvlJc w:val="left"/>
      <w:pPr>
        <w:ind w:left="1637"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start w:val="1"/>
      <w:numFmt w:val="bullet"/>
      <w:lvlText w:val=""/>
      <w:lvlJc w:val="left"/>
      <w:pPr>
        <w:ind w:left="3240" w:hanging="360"/>
      </w:pPr>
      <w:rPr>
        <w:rFonts w:ascii="Symbol" w:hAnsi="Symbol" w:hint="default"/>
      </w:rPr>
    </w:lvl>
    <w:lvl w:ilvl="4" w:tplc="0C090003">
      <w:start w:val="1"/>
      <w:numFmt w:val="bullet"/>
      <w:lvlText w:val="o"/>
      <w:lvlJc w:val="left"/>
      <w:pPr>
        <w:ind w:left="3960" w:hanging="360"/>
      </w:pPr>
      <w:rPr>
        <w:rFonts w:ascii="Courier New" w:hAnsi="Courier New" w:cs="Courier New" w:hint="default"/>
      </w:rPr>
    </w:lvl>
    <w:lvl w:ilvl="5" w:tplc="0C090005">
      <w:start w:val="1"/>
      <w:numFmt w:val="bullet"/>
      <w:lvlText w:val=""/>
      <w:lvlJc w:val="left"/>
      <w:pPr>
        <w:ind w:left="4680" w:hanging="360"/>
      </w:pPr>
      <w:rPr>
        <w:rFonts w:ascii="Wingdings" w:hAnsi="Wingdings" w:hint="default"/>
      </w:rPr>
    </w:lvl>
    <w:lvl w:ilvl="6" w:tplc="0C090001">
      <w:start w:val="1"/>
      <w:numFmt w:val="bullet"/>
      <w:lvlText w:val=""/>
      <w:lvlJc w:val="left"/>
      <w:pPr>
        <w:ind w:left="5400" w:hanging="360"/>
      </w:pPr>
      <w:rPr>
        <w:rFonts w:ascii="Symbol" w:hAnsi="Symbol" w:hint="default"/>
      </w:rPr>
    </w:lvl>
    <w:lvl w:ilvl="7" w:tplc="0C090003">
      <w:start w:val="1"/>
      <w:numFmt w:val="bullet"/>
      <w:lvlText w:val="o"/>
      <w:lvlJc w:val="left"/>
      <w:pPr>
        <w:ind w:left="6120" w:hanging="360"/>
      </w:pPr>
      <w:rPr>
        <w:rFonts w:ascii="Courier New" w:hAnsi="Courier New" w:cs="Courier New" w:hint="default"/>
      </w:rPr>
    </w:lvl>
    <w:lvl w:ilvl="8" w:tplc="0C090005">
      <w:start w:val="1"/>
      <w:numFmt w:val="bullet"/>
      <w:lvlText w:val=""/>
      <w:lvlJc w:val="left"/>
      <w:pPr>
        <w:ind w:left="6840" w:hanging="360"/>
      </w:pPr>
      <w:rPr>
        <w:rFonts w:ascii="Wingdings" w:hAnsi="Wingdings" w:hint="default"/>
      </w:rPr>
    </w:lvl>
  </w:abstractNum>
  <w:abstractNum w:abstractNumId="9" w15:restartNumberingAfterBreak="0">
    <w:nsid w:val="48036EE3"/>
    <w:multiLevelType w:val="hybridMultilevel"/>
    <w:tmpl w:val="DFFEB910"/>
    <w:lvl w:ilvl="0" w:tplc="55866060">
      <w:start w:val="2"/>
      <w:numFmt w:val="bullet"/>
      <w:lvlText w:val=""/>
      <w:lvlJc w:val="left"/>
      <w:pPr>
        <w:ind w:left="720" w:hanging="360"/>
      </w:pPr>
      <w:rPr>
        <w:rFonts w:ascii="Symbol" w:hAnsi="Symbol" w:hint="default"/>
        <w:sz w:val="20"/>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0" w15:restartNumberingAfterBreak="0">
    <w:nsid w:val="604805C1"/>
    <w:multiLevelType w:val="multilevel"/>
    <w:tmpl w:val="C5887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9"/>
  </w:num>
  <w:num w:numId="3">
    <w:abstractNumId w:val="8"/>
  </w:num>
  <w:num w:numId="4">
    <w:abstractNumId w:val="0"/>
  </w:num>
  <w:num w:numId="5">
    <w:abstractNumId w:val="5"/>
  </w:num>
  <w:num w:numId="6">
    <w:abstractNumId w:val="3"/>
  </w:num>
  <w:num w:numId="7">
    <w:abstractNumId w:val="2"/>
  </w:num>
  <w:num w:numId="8">
    <w:abstractNumId w:val="4"/>
  </w:num>
  <w:num w:numId="9">
    <w:abstractNumId w:val="7"/>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3636"/>
    <w:rsid w:val="00033636"/>
    <w:rsid w:val="00131BBE"/>
    <w:rsid w:val="00221ECC"/>
    <w:rsid w:val="00455AFA"/>
    <w:rsid w:val="00455B8E"/>
    <w:rsid w:val="00513B36"/>
    <w:rsid w:val="00593654"/>
    <w:rsid w:val="00631420"/>
    <w:rsid w:val="0067513C"/>
    <w:rsid w:val="006A5E7C"/>
    <w:rsid w:val="006C76C4"/>
    <w:rsid w:val="00753882"/>
    <w:rsid w:val="008B7A56"/>
    <w:rsid w:val="00A34976"/>
    <w:rsid w:val="00A5614B"/>
    <w:rsid w:val="00B84E7C"/>
    <w:rsid w:val="00C04010"/>
    <w:rsid w:val="00CE4739"/>
    <w:rsid w:val="00D15B42"/>
    <w:rsid w:val="00F4717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C0189"/>
  <w15:chartTrackingRefBased/>
  <w15:docId w15:val="{41B3C166-EDBD-469B-B7E5-69C2928EB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3636"/>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455AFA"/>
    <w:pPr>
      <w:ind w:left="851" w:hanging="284"/>
      <w:jc w:val="center"/>
    </w:pPr>
    <w:rPr>
      <w:rFonts w:ascii="Arial" w:hAnsi="Arial"/>
      <w:b/>
      <w:sz w:val="22"/>
      <w:lang w:val="en-GB"/>
    </w:rPr>
  </w:style>
  <w:style w:type="character" w:customStyle="1" w:styleId="TitleChar">
    <w:name w:val="Title Char"/>
    <w:basedOn w:val="DefaultParagraphFont"/>
    <w:link w:val="Title"/>
    <w:rsid w:val="00455AFA"/>
    <w:rPr>
      <w:rFonts w:ascii="Arial" w:eastAsia="Times New Roman" w:hAnsi="Arial" w:cs="Times New Roman"/>
      <w:b/>
      <w:szCs w:val="20"/>
      <w:lang w:val="en-GB"/>
    </w:rPr>
  </w:style>
  <w:style w:type="paragraph" w:styleId="Subtitle">
    <w:name w:val="Subtitle"/>
    <w:basedOn w:val="Normal"/>
    <w:link w:val="SubtitleChar"/>
    <w:qFormat/>
    <w:rsid w:val="00455AFA"/>
    <w:rPr>
      <w:rFonts w:ascii="Arial" w:hAnsi="Arial" w:cs="Arial"/>
      <w:b/>
      <w:bCs/>
      <w:sz w:val="22"/>
    </w:rPr>
  </w:style>
  <w:style w:type="character" w:customStyle="1" w:styleId="SubtitleChar">
    <w:name w:val="Subtitle Char"/>
    <w:basedOn w:val="DefaultParagraphFont"/>
    <w:link w:val="Subtitle"/>
    <w:rsid w:val="00455AFA"/>
    <w:rPr>
      <w:rFonts w:ascii="Arial" w:eastAsia="Times New Roman" w:hAnsi="Arial" w:cs="Arial"/>
      <w:b/>
      <w:bCs/>
      <w:szCs w:val="20"/>
    </w:rPr>
  </w:style>
  <w:style w:type="table" w:styleId="TableGrid">
    <w:name w:val="Table Grid"/>
    <w:basedOn w:val="TableNormal"/>
    <w:uiPriority w:val="59"/>
    <w:rsid w:val="00455AF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04010"/>
    <w:pPr>
      <w:ind w:left="720"/>
      <w:contextualSpacing/>
    </w:pPr>
  </w:style>
  <w:style w:type="character" w:customStyle="1" w:styleId="sizetag">
    <w:name w:val="sizetag"/>
    <w:basedOn w:val="DefaultParagraphFont"/>
    <w:rsid w:val="005936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065458">
      <w:bodyDiv w:val="1"/>
      <w:marLeft w:val="0"/>
      <w:marRight w:val="0"/>
      <w:marTop w:val="0"/>
      <w:marBottom w:val="0"/>
      <w:divBdr>
        <w:top w:val="none" w:sz="0" w:space="0" w:color="auto"/>
        <w:left w:val="none" w:sz="0" w:space="0" w:color="auto"/>
        <w:bottom w:val="none" w:sz="0" w:space="0" w:color="auto"/>
        <w:right w:val="none" w:sz="0" w:space="0" w:color="auto"/>
      </w:divBdr>
    </w:div>
    <w:div w:id="642660706">
      <w:bodyDiv w:val="1"/>
      <w:marLeft w:val="0"/>
      <w:marRight w:val="0"/>
      <w:marTop w:val="0"/>
      <w:marBottom w:val="0"/>
      <w:divBdr>
        <w:top w:val="none" w:sz="0" w:space="0" w:color="auto"/>
        <w:left w:val="none" w:sz="0" w:space="0" w:color="auto"/>
        <w:bottom w:val="none" w:sz="0" w:space="0" w:color="auto"/>
        <w:right w:val="none" w:sz="0" w:space="0" w:color="auto"/>
      </w:divBdr>
    </w:div>
    <w:div w:id="807086993">
      <w:bodyDiv w:val="1"/>
      <w:marLeft w:val="0"/>
      <w:marRight w:val="0"/>
      <w:marTop w:val="0"/>
      <w:marBottom w:val="0"/>
      <w:divBdr>
        <w:top w:val="none" w:sz="0" w:space="0" w:color="auto"/>
        <w:left w:val="none" w:sz="0" w:space="0" w:color="auto"/>
        <w:bottom w:val="none" w:sz="0" w:space="0" w:color="auto"/>
        <w:right w:val="none" w:sz="0" w:space="0" w:color="auto"/>
      </w:divBdr>
    </w:div>
    <w:div w:id="1569071391">
      <w:bodyDiv w:val="1"/>
      <w:marLeft w:val="0"/>
      <w:marRight w:val="0"/>
      <w:marTop w:val="0"/>
      <w:marBottom w:val="0"/>
      <w:divBdr>
        <w:top w:val="none" w:sz="0" w:space="0" w:color="auto"/>
        <w:left w:val="none" w:sz="0" w:space="0" w:color="auto"/>
        <w:bottom w:val="none" w:sz="0" w:space="0" w:color="auto"/>
        <w:right w:val="none" w:sz="0" w:space="0" w:color="auto"/>
      </w:divBdr>
      <w:divsChild>
        <w:div w:id="158470137">
          <w:marLeft w:val="0"/>
          <w:marRight w:val="0"/>
          <w:marTop w:val="0"/>
          <w:marBottom w:val="0"/>
          <w:divBdr>
            <w:top w:val="none" w:sz="0" w:space="0" w:color="auto"/>
            <w:left w:val="none" w:sz="0" w:space="0" w:color="auto"/>
            <w:bottom w:val="none" w:sz="0" w:space="0" w:color="auto"/>
            <w:right w:val="none" w:sz="0" w:space="0" w:color="auto"/>
          </w:divBdr>
          <w:divsChild>
            <w:div w:id="1350831842">
              <w:marLeft w:val="0"/>
              <w:marRight w:val="0"/>
              <w:marTop w:val="0"/>
              <w:marBottom w:val="0"/>
              <w:divBdr>
                <w:top w:val="none" w:sz="0" w:space="0" w:color="auto"/>
                <w:left w:val="none" w:sz="0" w:space="0" w:color="auto"/>
                <w:bottom w:val="none" w:sz="0" w:space="0" w:color="auto"/>
                <w:right w:val="none" w:sz="0" w:space="0" w:color="auto"/>
              </w:divBdr>
              <w:divsChild>
                <w:div w:id="68120436">
                  <w:marLeft w:val="0"/>
                  <w:marRight w:val="0"/>
                  <w:marTop w:val="0"/>
                  <w:marBottom w:val="0"/>
                  <w:divBdr>
                    <w:top w:val="none" w:sz="0" w:space="0" w:color="auto"/>
                    <w:left w:val="none" w:sz="0" w:space="0" w:color="auto"/>
                    <w:bottom w:val="none" w:sz="0" w:space="0" w:color="auto"/>
                    <w:right w:val="none" w:sz="0" w:space="0" w:color="auto"/>
                  </w:divBdr>
                  <w:divsChild>
                    <w:div w:id="1931817110">
                      <w:marLeft w:val="0"/>
                      <w:marRight w:val="0"/>
                      <w:marTop w:val="0"/>
                      <w:marBottom w:val="0"/>
                      <w:divBdr>
                        <w:top w:val="none" w:sz="0" w:space="0" w:color="auto"/>
                        <w:left w:val="none" w:sz="0" w:space="0" w:color="auto"/>
                        <w:bottom w:val="none" w:sz="0" w:space="0" w:color="auto"/>
                        <w:right w:val="none" w:sz="0" w:space="0" w:color="auto"/>
                      </w:divBdr>
                      <w:divsChild>
                        <w:div w:id="1483545061">
                          <w:marLeft w:val="0"/>
                          <w:marRight w:val="0"/>
                          <w:marTop w:val="0"/>
                          <w:marBottom w:val="0"/>
                          <w:divBdr>
                            <w:top w:val="none" w:sz="0" w:space="0" w:color="auto"/>
                            <w:left w:val="none" w:sz="0" w:space="0" w:color="auto"/>
                            <w:bottom w:val="none" w:sz="0" w:space="0" w:color="auto"/>
                            <w:right w:val="none" w:sz="0" w:space="0" w:color="auto"/>
                          </w:divBdr>
                          <w:divsChild>
                            <w:div w:id="511337892">
                              <w:marLeft w:val="0"/>
                              <w:marRight w:val="0"/>
                              <w:marTop w:val="0"/>
                              <w:marBottom w:val="0"/>
                              <w:divBdr>
                                <w:top w:val="none" w:sz="0" w:space="0" w:color="auto"/>
                                <w:left w:val="none" w:sz="0" w:space="0" w:color="auto"/>
                                <w:bottom w:val="none" w:sz="0" w:space="0" w:color="auto"/>
                                <w:right w:val="none" w:sz="0" w:space="0" w:color="auto"/>
                              </w:divBdr>
                              <w:divsChild>
                                <w:div w:id="835732302">
                                  <w:marLeft w:val="0"/>
                                  <w:marRight w:val="0"/>
                                  <w:marTop w:val="0"/>
                                  <w:marBottom w:val="0"/>
                                  <w:divBdr>
                                    <w:top w:val="none" w:sz="0" w:space="0" w:color="auto"/>
                                    <w:left w:val="none" w:sz="0" w:space="0" w:color="auto"/>
                                    <w:bottom w:val="none" w:sz="0" w:space="0" w:color="auto"/>
                                    <w:right w:val="none" w:sz="0" w:space="0" w:color="auto"/>
                                  </w:divBdr>
                                  <w:divsChild>
                                    <w:div w:id="82650179">
                                      <w:marLeft w:val="0"/>
                                      <w:marRight w:val="0"/>
                                      <w:marTop w:val="0"/>
                                      <w:marBottom w:val="0"/>
                                      <w:divBdr>
                                        <w:top w:val="none" w:sz="0" w:space="0" w:color="auto"/>
                                        <w:left w:val="none" w:sz="0" w:space="0" w:color="auto"/>
                                        <w:bottom w:val="none" w:sz="0" w:space="0" w:color="auto"/>
                                        <w:right w:val="none" w:sz="0" w:space="0" w:color="auto"/>
                                      </w:divBdr>
                                      <w:divsChild>
                                        <w:div w:id="193115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cation.vic.gov.au/Documents/about/programs/health/CSEF_Centrelink_Error_Proforma.docx"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669</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Department of Education and Training</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Beaurain, Moira B</dc:creator>
  <cp:keywords/>
  <dc:description/>
  <cp:lastModifiedBy>Beaurain, Moira B</cp:lastModifiedBy>
  <cp:revision>19</cp:revision>
  <dcterms:created xsi:type="dcterms:W3CDTF">2018-02-15T08:16:00Z</dcterms:created>
  <dcterms:modified xsi:type="dcterms:W3CDTF">2018-02-16T00:51:00Z</dcterms:modified>
</cp:coreProperties>
</file>